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6048B6" w:rsidP="001A5365">
            <w:pPr>
              <w:spacing w:line="360" w:lineRule="auto"/>
              <w:jc w:val="both"/>
              <w:rPr>
                <w:rFonts w:ascii="Times New Roman" w:hAnsi="Times New Roman" w:cs="Times New Roman"/>
                <w:b/>
              </w:rPr>
            </w:pPr>
            <w:r w:rsidRPr="006048B6">
              <w:rPr>
                <w:rFonts w:ascii="Times New Roman" w:hAnsi="Times New Roman" w:cs="Times New Roman"/>
                <w:b/>
              </w:rPr>
              <w:t>JWHG-2931</w:t>
            </w:r>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482135">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Lahmar M</w:t>
            </w:r>
            <w:r w:rsidR="006048B6" w:rsidRPr="006048B6">
              <w:rPr>
                <w:rFonts w:ascii="Times New Roman" w:hAnsi="Times New Roman" w:cs="Times New Roman"/>
                <w:b/>
                <w:bCs/>
                <w:lang w:val="en-GB"/>
              </w:rPr>
              <w:t>anar</w:t>
            </w:r>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C247A2" w:rsidRPr="00C247A2">
              <w:rPr>
                <w:rFonts w:ascii="Times New Roman" w:eastAsia="Times New Roman" w:hAnsi="Times New Roman" w:cs="Times New Roman"/>
                <w:b/>
                <w:bCs/>
                <w:shd w:val="clear" w:color="auto" w:fill="FFFFFF"/>
                <w:lang w:val="en-IN" w:eastAsia="en-IN"/>
              </w:rPr>
              <w:t>State of Placenta Accreta at Constantine Chu</w:t>
            </w:r>
          </w:p>
          <w:p w:rsidR="00BA178E" w:rsidRDefault="00E15C74">
            <w:pPr>
              <w:spacing w:line="360" w:lineRule="auto"/>
              <w:jc w:val="both"/>
              <w:rPr>
                <w:rFonts w:ascii="Times New Roman" w:hAnsi="Times New Roman" w:cs="Times New Roman"/>
              </w:rPr>
            </w:pPr>
            <w:r>
              <w:rPr>
                <w:rFonts w:ascii="Times New Roman" w:eastAsia="Times New Roman" w:hAnsi="Times New Roman" w:cs="Times New Roman"/>
                <w:bCs/>
                <w:shd w:val="clear" w:color="auto" w:fill="FFFFFF"/>
                <w:lang w:val="en-IN" w:eastAsia="en-IN"/>
              </w:rPr>
              <w:t>General Comments from Reviewer</w:t>
            </w:r>
            <w:r>
              <w:rPr>
                <w:rFonts w:ascii="Times New Roman" w:hAnsi="Times New Roman" w:cs="Times New Roman"/>
              </w:rPr>
              <w:t xml:space="preserve">: - </w:t>
            </w:r>
            <w:r w:rsidR="000A5789" w:rsidRPr="000A5789">
              <w:rPr>
                <w:rFonts w:ascii="Times New Roman" w:hAnsi="Times New Roman" w:cs="Times New Roman"/>
              </w:rPr>
              <w:t>This article offers a background and detailed presentation of placenta accreta cases in CHU Constantine, and presents interesting data about risk factors, diagnostic modalities, and management approaches. Nonetheless, there is a need to provide some further polishing to the language used, its structural format, and the manner in which data is illustrated to increase its intelligibility and international applicability. Thus, expanding the comparison of the issues under consideration with the overall discussion and elaboration of the study limitations will help to strengthen the aforementioned contribution even more and enhance its relevance.</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Most importantly, the article presents a notable obstetric problem whose occurrence is growing worldwide. To achieve this, the research directs its prospective assessment at a large and significant population sample and uses SPSS for analysis.</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 xml:space="preserve">Demographic data, prenatal diagnostic techniques, therapeutic management, and outcomes made up a wide range of options. </w:t>
            </w:r>
          </w:p>
          <w:p w:rsidR="000A5789" w:rsidRDefault="000A5789" w:rsidP="00B90F5A">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Consider revising the title to "Placenta Accreta Spectrum: Perspectives from Four Years Clinical Research at CHU Constantine</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The abstract should descr</w:t>
            </w:r>
            <w:r w:rsidR="00D3354B">
              <w:rPr>
                <w:rFonts w:ascii="Times New Roman" w:hAnsi="Times New Roman" w:cs="Times New Roman"/>
              </w:rPr>
              <w:t>ibe the main purpose of the work</w:t>
            </w:r>
            <w:r w:rsidRPr="000A5789">
              <w:rPr>
                <w:rFonts w:ascii="Times New Roman" w:hAnsi="Times New Roman" w:cs="Times New Roman"/>
              </w:rPr>
              <w:t>, for example, identification of frequency and factors of placenta accreta, as well as the outcomes of the management. Include brief numerical values emanating from the result section to reiterate the research findings (e.g. frequency, success rate of the interventions implemented).</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It is necessary to briefly outline the global burden and relevance of PA with an emphasis on the connection to the existing literature regarding this complication. Make clear what gap in knowledge exists prior to this study pertaining to Algerian health care or other comparable venues.</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Strive to increase the reliability of case selection and categorization by reporting specific details of how cases were identified and classified. Explain why one should choose ultrasound and MRI, which are operator dependent and whether these techniques are available in the region.</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lastRenderedPageBreak/>
              <w:t>Explain the differences between cases treated surgically with cesarean-hysterectomy and those cases treated by less radical surgical means, in terms of results and side effects.</w:t>
            </w:r>
          </w:p>
          <w:p w:rsidR="000A5789" w:rsidRDefault="000A5789" w:rsidP="000A5789">
            <w:pPr>
              <w:pStyle w:val="ListParagraph"/>
              <w:numPr>
                <w:ilvl w:val="0"/>
                <w:numId w:val="5"/>
              </w:numPr>
              <w:spacing w:line="360" w:lineRule="auto"/>
              <w:jc w:val="both"/>
              <w:rPr>
                <w:rFonts w:ascii="Times New Roman" w:hAnsi="Times New Roman" w:cs="Times New Roman"/>
              </w:rPr>
            </w:pPr>
            <w:r w:rsidRPr="000A5789">
              <w:rPr>
                <w:rFonts w:ascii="Times New Roman" w:hAnsi="Times New Roman" w:cs="Times New Roman"/>
              </w:rPr>
              <w:t xml:space="preserve">To further the discussion, the author could extend it by comparing the garnered results with research data from other countries. Emphasize regional characteristics that have impact on occurrence rates or treatment. </w:t>
            </w:r>
            <w:bookmarkStart w:id="0" w:name="_GoBack"/>
            <w:bookmarkEnd w:id="0"/>
          </w:p>
          <w:p w:rsidR="00BA178E" w:rsidRPr="000A5789" w:rsidRDefault="00E15C74" w:rsidP="000A5789">
            <w:pPr>
              <w:spacing w:line="360" w:lineRule="auto"/>
              <w:jc w:val="both"/>
              <w:rPr>
                <w:rFonts w:ascii="Times New Roman" w:hAnsi="Times New Roman" w:cs="Times New Roman"/>
              </w:rPr>
            </w:pPr>
            <w:r w:rsidRPr="000A5789">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44D" w:rsidRDefault="0003144D">
      <w:pPr>
        <w:spacing w:line="240" w:lineRule="auto"/>
      </w:pPr>
      <w:r>
        <w:separator/>
      </w:r>
    </w:p>
  </w:endnote>
  <w:endnote w:type="continuationSeparator" w:id="0">
    <w:p w:rsidR="0003144D" w:rsidRDefault="000314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44D" w:rsidRDefault="0003144D">
      <w:pPr>
        <w:spacing w:after="0"/>
      </w:pPr>
      <w:r>
        <w:separator/>
      </w:r>
    </w:p>
  </w:footnote>
  <w:footnote w:type="continuationSeparator" w:id="0">
    <w:p w:rsidR="0003144D" w:rsidRDefault="0003144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2">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44D"/>
    <w:rsid w:val="0003177D"/>
    <w:rsid w:val="00031CC3"/>
    <w:rsid w:val="0003217C"/>
    <w:rsid w:val="000321C7"/>
    <w:rsid w:val="000327A0"/>
    <w:rsid w:val="00032850"/>
    <w:rsid w:val="00035489"/>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915"/>
    <w:rsid w:val="000A2DD3"/>
    <w:rsid w:val="000A37DE"/>
    <w:rsid w:val="000A391D"/>
    <w:rsid w:val="000A3BEF"/>
    <w:rsid w:val="000A4C80"/>
    <w:rsid w:val="000A5789"/>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2135"/>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4B5"/>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3ADA"/>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36"/>
    <w:rsid w:val="00C73CB1"/>
    <w:rsid w:val="00C8007C"/>
    <w:rsid w:val="00C830A3"/>
    <w:rsid w:val="00C845FC"/>
    <w:rsid w:val="00C84678"/>
    <w:rsid w:val="00C84A5D"/>
    <w:rsid w:val="00C86E49"/>
    <w:rsid w:val="00C91694"/>
    <w:rsid w:val="00C92A5D"/>
    <w:rsid w:val="00C96252"/>
    <w:rsid w:val="00CA009B"/>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54B"/>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1C0"/>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5488"/>
    <w:rsid w:val="00DE6463"/>
    <w:rsid w:val="00DE676C"/>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A2AA9-3F03-47AC-BAEC-A295DCCE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5</cp:revision>
  <dcterms:created xsi:type="dcterms:W3CDTF">2024-12-30T05:31:00Z</dcterms:created>
  <dcterms:modified xsi:type="dcterms:W3CDTF">2025-01-02T07:31:00Z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